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eorgia" w:hAnsi="Georgia" w:cs="Calibri Light"/>
          <w:b/>
          <w:b/>
          <w:bCs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>Informativa ai fini privacy e riservatezza</w:t>
      </w:r>
    </w:p>
    <w:p>
      <w:pPr>
        <w:pStyle w:val="Normal"/>
        <w:jc w:val="both"/>
        <w:rPr>
          <w:rFonts w:ascii="Georgia" w:hAnsi="Georgia" w:cs="Calibri Light"/>
          <w:b/>
          <w:b/>
          <w:sz w:val="22"/>
          <w:szCs w:val="22"/>
        </w:rPr>
      </w:pPr>
      <w:r>
        <w:rPr>
          <w:rFonts w:cs="Calibri Light" w:ascii="Georgia" w:hAnsi="Georgia"/>
          <w:b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b/>
          <w:b/>
          <w:sz w:val="22"/>
          <w:szCs w:val="22"/>
        </w:rPr>
      </w:pPr>
      <w:r>
        <w:rPr>
          <w:rFonts w:cs="Calibri Light" w:ascii="Georgia" w:hAnsi="Georgia"/>
          <w:b/>
          <w:sz w:val="22"/>
          <w:szCs w:val="22"/>
        </w:rPr>
        <w:t>Rilevamento della temperatura per l’ingresso ai locali parrocchiali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Per accedere ai locali parrocchiali è necessario rilevare la Sua temperatura corporea. Se essa sarà superiore a 37,5° C non Le sarà possibile l’accesso.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Vogliamo informarLa che tale dato sarà rilevato conformemente alle norme del Decreto Generale della Conferenza Episcopale Italiana (CEI) “</w:t>
      </w:r>
      <w:r>
        <w:rPr>
          <w:rFonts w:cs="Calibri Light" w:ascii="Georgia" w:hAnsi="Georgia"/>
          <w:i/>
          <w:iCs/>
          <w:sz w:val="22"/>
          <w:szCs w:val="22"/>
        </w:rPr>
        <w:t>Disposizioni per la tutela del diritto alla buona fama e alla riservatezza dei dati relativi alle persone dei fedeli, degli enti ecclesiastici e delle aggregazioni laicali</w:t>
      </w:r>
      <w:r>
        <w:rPr>
          <w:rFonts w:cs="Calibri Light" w:ascii="Georgia" w:hAnsi="Georgia"/>
          <w:sz w:val="22"/>
          <w:szCs w:val="22"/>
        </w:rPr>
        <w:t>” del 24 maggio 2018 e al Reg. UE n. 2016/679 (“GDPR”).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 xml:space="preserve">Il Titolare del trattamento </w:t>
      </w:r>
      <w:r>
        <w:rPr>
          <w:rFonts w:cs="Calibri Light" w:ascii="Georgia" w:hAnsi="Georgia"/>
          <w:sz w:val="22"/>
          <w:szCs w:val="22"/>
        </w:rPr>
        <w:t xml:space="preserve">è la Parrocchia </w:t>
      </w:r>
      <w:r>
        <w:rPr>
          <w:rFonts w:cs="Calibri Light" w:ascii="Georgia" w:hAnsi="Georgia"/>
          <w:sz w:val="22"/>
          <w:szCs w:val="22"/>
          <w:highlight w:val="yellow"/>
        </w:rPr>
        <w:t>xxx, con sede in xxx via xxx email xx@xx.xx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>La base giuridica del trattamento</w:t>
      </w:r>
      <w:r>
        <w:rPr>
          <w:rFonts w:cs="Calibri Light" w:ascii="Georgia" w:hAnsi="Georgia"/>
          <w:sz w:val="22"/>
          <w:szCs w:val="22"/>
        </w:rPr>
        <w:t xml:space="preserve"> è costituita dalla necessità del Titolare del trattamento di assolvere gli obblighi in materia di sicurezza e protezione sociale, nell’ambito dell’implementazione dei protocolli di sicurezza anti-contagio stabiliti dalla normativa nazionale e regionale.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>La finalità</w:t>
      </w:r>
      <w:r>
        <w:rPr>
          <w:rFonts w:cs="Calibri Light" w:ascii="Georgia" w:hAnsi="Georgia"/>
          <w:sz w:val="22"/>
          <w:szCs w:val="22"/>
        </w:rPr>
        <w:t xml:space="preserve"> è il contrasto e contenimento della diffusione del virus COVID-19 nei locali parrocchiali.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Con riferimento alla misurazione della temperatura corporea, il Titolare del trattamento non effettua alcuna registrazione del dato. 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I dati 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esempio: società che fornisce servizi di vigilanza).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I Suoi dati non verranno diffusi né comunicati a terzi senza il Suo consenso. 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La misurazione della temperatura corporea è necessaria per accedere agli ambienti parrocchiali. L’eventuale rifiuto impedisce l’ingresso ai locali e la permanenza negli stessi.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In ogni momento potrete esercitare i diritti contemplati dalle normative vigenti in tema di Protezione dei Dati personali, più specificamente il diritto all’accesso ai dati personali da voi forniti, la rettifica o cancellazione degli stessi, la limitazione del trattamento o l’opposizione al trattamento stesso, il diritto al reclamo presso una autorità di controllo.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Per esercitare i Suoi diritti può rivolgersi alla Parrocchia anche attraverso l’indirizzo e-mail </w:t>
      </w:r>
      <w:r>
        <w:rPr>
          <w:rFonts w:cs="Calibri Light" w:ascii="Georgia" w:hAnsi="Georgia"/>
          <w:sz w:val="22"/>
          <w:szCs w:val="22"/>
          <w:highlight w:val="yellow"/>
        </w:rPr>
        <w:t>xx@xx.xx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b/>
          <w:b/>
          <w:bCs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Informativa aggiornata </w:t>
      </w:r>
      <w:r>
        <w:rPr>
          <w:rFonts w:cs="Calibri Light" w:ascii="Georgia" w:hAnsi="Georgia"/>
          <w:sz w:val="22"/>
          <w:szCs w:val="22"/>
          <w:highlight w:val="yellow"/>
        </w:rPr>
        <w:t>al xx/xx/xxxx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730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unhideWhenUsed/>
    <w:rsid w:val="0027730e"/>
    <w:rPr>
      <w:color w:val="0563C1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7730e"/>
    <w:rPr>
      <w:rFonts w:ascii="Segoe UI" w:hAnsi="Segoe UI" w:eastAsia="Times New Roman" w:cs="Segoe UI"/>
      <w:color w:val="000000"/>
      <w:kern w:val="2"/>
      <w:sz w:val="18"/>
      <w:szCs w:val="18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773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LibreOffice/6.2.8.2$Windows_X86_64 LibreOffice_project/f82ddfca21ebc1e222a662a32b25c0c9d20169ee</Application>
  <Pages>1</Pages>
  <Words>345</Words>
  <Characters>2071</Characters>
  <CharactersWithSpaces>2404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2021-09-13T09:54:00Z</dcterms:created>
  <dc:creator>Michele Porcelluzzi</dc:creator>
  <dc:description/>
  <dc:language>it-IT</dc:language>
  <cp:lastModifiedBy>Osservatorio Giuridico Legislativo Regionale</cp:lastModifiedBy>
  <cp:lastPrinted>2021-09-29T08:45:32Z</cp:lastPrinted>
  <dcterms:modified xsi:type="dcterms:W3CDTF">2021-09-13T13:11:00Z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